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11A" w14:textId="77777777" w:rsidR="007E608A" w:rsidRDefault="007E608A" w:rsidP="007E608A">
      <w:pPr>
        <w:jc w:val="center"/>
        <w:rPr>
          <w:b/>
          <w:bCs/>
          <w:noProof/>
          <w:u w:val="single"/>
        </w:rPr>
      </w:pPr>
    </w:p>
    <w:p w14:paraId="47D7503B" w14:textId="5C2E7751" w:rsidR="00C00024" w:rsidRPr="00570315" w:rsidRDefault="00A97B82" w:rsidP="007E60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Swift Verruca Treatment </w:t>
      </w:r>
      <w:r w:rsidR="00570315">
        <w:rPr>
          <w:b/>
          <w:bCs/>
          <w:sz w:val="28"/>
          <w:szCs w:val="28"/>
          <w:u w:val="single"/>
        </w:rPr>
        <w:t>Information</w:t>
      </w:r>
    </w:p>
    <w:p w14:paraId="01A3D61F" w14:textId="575FE628" w:rsidR="00C00024" w:rsidRPr="007E608A" w:rsidRDefault="00C00024" w:rsidP="00C00024">
      <w:pPr>
        <w:jc w:val="both"/>
        <w:rPr>
          <w:sz w:val="24"/>
          <w:szCs w:val="24"/>
        </w:rPr>
      </w:pPr>
      <w:r w:rsidRPr="007E608A">
        <w:rPr>
          <w:sz w:val="24"/>
          <w:szCs w:val="24"/>
        </w:rPr>
        <w:t xml:space="preserve">This leaflet aims to answer your questions about </w:t>
      </w:r>
      <w:r w:rsidR="00A97B82">
        <w:rPr>
          <w:sz w:val="24"/>
          <w:szCs w:val="24"/>
        </w:rPr>
        <w:t xml:space="preserve">Swift verruca treatment </w:t>
      </w:r>
      <w:r w:rsidRPr="007E608A">
        <w:rPr>
          <w:sz w:val="24"/>
          <w:szCs w:val="24"/>
        </w:rPr>
        <w:t xml:space="preserve">including the benefits, </w:t>
      </w:r>
      <w:r w:rsidR="00A97B82" w:rsidRPr="007E608A">
        <w:rPr>
          <w:sz w:val="24"/>
          <w:szCs w:val="24"/>
        </w:rPr>
        <w:t>risks,</w:t>
      </w:r>
      <w:r w:rsidRPr="007E608A">
        <w:rPr>
          <w:sz w:val="24"/>
          <w:szCs w:val="24"/>
        </w:rPr>
        <w:t xml:space="preserve"> and alternatives.</w:t>
      </w:r>
      <w:r w:rsidR="00C3508E">
        <w:rPr>
          <w:sz w:val="24"/>
          <w:szCs w:val="24"/>
        </w:rPr>
        <w:t xml:space="preserve">  </w:t>
      </w:r>
      <w:r w:rsidRPr="007E608A">
        <w:rPr>
          <w:sz w:val="24"/>
          <w:szCs w:val="24"/>
        </w:rPr>
        <w:t xml:space="preserve">If you have any further questions, please speak to the podiatrist caring for you. </w:t>
      </w:r>
    </w:p>
    <w:p w14:paraId="6768BF7E" w14:textId="77777777" w:rsidR="00C3508E" w:rsidRDefault="00C3508E" w:rsidP="00C00024">
      <w:pPr>
        <w:jc w:val="both"/>
        <w:rPr>
          <w:sz w:val="24"/>
          <w:szCs w:val="24"/>
          <w:u w:val="single"/>
        </w:rPr>
      </w:pPr>
    </w:p>
    <w:p w14:paraId="6D85DE0D" w14:textId="2D6E1C5E" w:rsidR="00C00024" w:rsidRPr="007E608A" w:rsidRDefault="00C00024" w:rsidP="00C00024">
      <w:pPr>
        <w:jc w:val="both"/>
        <w:rPr>
          <w:sz w:val="24"/>
          <w:szCs w:val="24"/>
          <w:u w:val="single"/>
        </w:rPr>
      </w:pPr>
      <w:r w:rsidRPr="007E608A">
        <w:rPr>
          <w:sz w:val="24"/>
          <w:szCs w:val="24"/>
          <w:u w:val="single"/>
        </w:rPr>
        <w:t xml:space="preserve">What is </w:t>
      </w:r>
      <w:r w:rsidR="00A97B82">
        <w:rPr>
          <w:sz w:val="24"/>
          <w:szCs w:val="24"/>
          <w:u w:val="single"/>
        </w:rPr>
        <w:t>a verruca</w:t>
      </w:r>
      <w:r w:rsidRPr="007E608A">
        <w:rPr>
          <w:sz w:val="24"/>
          <w:szCs w:val="24"/>
          <w:u w:val="single"/>
        </w:rPr>
        <w:t xml:space="preserve">? </w:t>
      </w:r>
    </w:p>
    <w:p w14:paraId="456AF8EE" w14:textId="1B9953E9" w:rsidR="00570315" w:rsidRDefault="00A97B82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verruca (plantar wart) or wart is a </w:t>
      </w:r>
      <w:r w:rsidR="00A05745">
        <w:rPr>
          <w:sz w:val="24"/>
          <w:szCs w:val="24"/>
        </w:rPr>
        <w:t>lesion</w:t>
      </w:r>
      <w:r>
        <w:rPr>
          <w:sz w:val="24"/>
          <w:szCs w:val="24"/>
        </w:rPr>
        <w:t xml:space="preserve"> or tumour caused by the HPV virus.</w:t>
      </w:r>
    </w:p>
    <w:p w14:paraId="545577A5" w14:textId="4C919806" w:rsidR="00A97B82" w:rsidRDefault="00A97B82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can be very painful particularly if they are in a </w:t>
      </w:r>
      <w:r w:rsidR="00A05745">
        <w:rPr>
          <w:sz w:val="24"/>
          <w:szCs w:val="24"/>
        </w:rPr>
        <w:t>high-pressure</w:t>
      </w:r>
      <w:r>
        <w:rPr>
          <w:sz w:val="24"/>
          <w:szCs w:val="24"/>
        </w:rPr>
        <w:t xml:space="preserve"> area of the foot which can then interfere with mobility and taking part in sports and activities.</w:t>
      </w:r>
    </w:p>
    <w:p w14:paraId="5FBC4CDE" w14:textId="0A2DBAE6" w:rsidR="00A97B82" w:rsidRDefault="00A97B82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7% of adults have a verruca and they can last on average between 5-10 years.</w:t>
      </w:r>
    </w:p>
    <w:p w14:paraId="45EC35AD" w14:textId="7A0F413A" w:rsidR="00A97B82" w:rsidRDefault="00A97B82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There is a lifetime risk of getting one of 41%</w:t>
      </w:r>
    </w:p>
    <w:p w14:paraId="36463480" w14:textId="7C0288AF" w:rsidR="00A97B82" w:rsidRPr="007E608A" w:rsidRDefault="00A97B82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They are very common and peak at teenage years</w:t>
      </w:r>
    </w:p>
    <w:p w14:paraId="261D5B56" w14:textId="5ADD9F49" w:rsidR="00C00024" w:rsidRPr="007E608A" w:rsidRDefault="00C00024" w:rsidP="00C00024">
      <w:pPr>
        <w:jc w:val="both"/>
        <w:rPr>
          <w:sz w:val="24"/>
          <w:szCs w:val="24"/>
          <w:u w:val="single"/>
        </w:rPr>
      </w:pPr>
      <w:r w:rsidRPr="007E608A">
        <w:rPr>
          <w:sz w:val="24"/>
          <w:szCs w:val="24"/>
          <w:u w:val="single"/>
        </w:rPr>
        <w:t>Why should I have</w:t>
      </w:r>
      <w:r w:rsidR="00A05745">
        <w:rPr>
          <w:sz w:val="24"/>
          <w:szCs w:val="24"/>
          <w:u w:val="single"/>
        </w:rPr>
        <w:t xml:space="preserve"> treatment</w:t>
      </w:r>
      <w:r w:rsidRPr="007E608A">
        <w:rPr>
          <w:sz w:val="24"/>
          <w:szCs w:val="24"/>
          <w:u w:val="single"/>
        </w:rPr>
        <w:t xml:space="preserve">? </w:t>
      </w:r>
    </w:p>
    <w:p w14:paraId="346BCAAA" w14:textId="6E6157FA" w:rsidR="00C3508E" w:rsidRDefault="00A05745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Many verrucae, particularly in children resolve of their own accord withing 6 months. People sort treatment when a verruca is generally painful, unsightly, or limiting their activities.</w:t>
      </w:r>
    </w:p>
    <w:p w14:paraId="23422350" w14:textId="32BFB57D" w:rsidR="00A05745" w:rsidRDefault="00A05745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There are many over the counter remedies however many patients seek the help of a Podiatrist when they achieve little success with these.</w:t>
      </w:r>
    </w:p>
    <w:p w14:paraId="7FA243BD" w14:textId="4C87A970" w:rsidR="00A05745" w:rsidRDefault="00A05745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Podiatry treatments available are silver nitrate, </w:t>
      </w:r>
      <w:r w:rsidR="00F060F1">
        <w:rPr>
          <w:sz w:val="24"/>
          <w:szCs w:val="24"/>
        </w:rPr>
        <w:t>salicylic</w:t>
      </w:r>
      <w:r>
        <w:rPr>
          <w:sz w:val="24"/>
          <w:szCs w:val="24"/>
        </w:rPr>
        <w:t xml:space="preserve"> acid, cryotherapy,</w:t>
      </w:r>
      <w:r w:rsidR="00E9413A">
        <w:rPr>
          <w:sz w:val="24"/>
          <w:szCs w:val="24"/>
        </w:rPr>
        <w:t xml:space="preserve"> </w:t>
      </w:r>
      <w:r w:rsidR="00F060F1">
        <w:rPr>
          <w:sz w:val="24"/>
          <w:szCs w:val="24"/>
        </w:rPr>
        <w:t>laser, Faulkner’s</w:t>
      </w:r>
      <w:r>
        <w:rPr>
          <w:sz w:val="24"/>
          <w:szCs w:val="24"/>
        </w:rPr>
        <w:t xml:space="preserve"> needling</w:t>
      </w:r>
      <w:r w:rsidR="00E9413A">
        <w:rPr>
          <w:sz w:val="24"/>
          <w:szCs w:val="24"/>
        </w:rPr>
        <w:t xml:space="preserve"> and now Swift which uses microwave therapy (which is in fact the opposite of cryotherapy) whereby the tissues are heated to quickly repair, </w:t>
      </w:r>
      <w:proofErr w:type="gramStart"/>
      <w:r w:rsidR="00E9413A">
        <w:rPr>
          <w:sz w:val="24"/>
          <w:szCs w:val="24"/>
        </w:rPr>
        <w:t>regenerate</w:t>
      </w:r>
      <w:proofErr w:type="gramEnd"/>
      <w:r w:rsidR="00E9413A">
        <w:rPr>
          <w:sz w:val="24"/>
          <w:szCs w:val="24"/>
        </w:rPr>
        <w:t xml:space="preserve"> and replace the damaged cells</w:t>
      </w:r>
    </w:p>
    <w:p w14:paraId="72670DFF" w14:textId="68E40534" w:rsidR="00C00024" w:rsidRPr="00C3508E" w:rsidRDefault="00C00024" w:rsidP="00C00024">
      <w:pPr>
        <w:jc w:val="both"/>
        <w:rPr>
          <w:sz w:val="24"/>
          <w:szCs w:val="24"/>
          <w:u w:val="single"/>
        </w:rPr>
      </w:pPr>
      <w:r w:rsidRPr="00C3508E">
        <w:rPr>
          <w:sz w:val="24"/>
          <w:szCs w:val="24"/>
          <w:u w:val="single"/>
        </w:rPr>
        <w:t>What are the</w:t>
      </w:r>
      <w:r w:rsidR="00E9413A">
        <w:rPr>
          <w:sz w:val="24"/>
          <w:szCs w:val="24"/>
          <w:u w:val="single"/>
        </w:rPr>
        <w:t xml:space="preserve"> benefits of Swift</w:t>
      </w:r>
      <w:r w:rsidRPr="00C3508E">
        <w:rPr>
          <w:sz w:val="24"/>
          <w:szCs w:val="24"/>
          <w:u w:val="single"/>
        </w:rPr>
        <w:t xml:space="preserve">? </w:t>
      </w:r>
    </w:p>
    <w:p w14:paraId="2BC0D9FF" w14:textId="78E3FA2A" w:rsidR="00C00024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Rapid treatment time</w:t>
      </w:r>
    </w:p>
    <w:p w14:paraId="5D010BED" w14:textId="782807A2" w:rsidR="00E9413A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local anaesthetic required</w:t>
      </w:r>
    </w:p>
    <w:p w14:paraId="32B9BF9F" w14:textId="79BCBFB2" w:rsidR="00E9413A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post operative dressings required</w:t>
      </w:r>
    </w:p>
    <w:p w14:paraId="59130E71" w14:textId="6416F19A" w:rsidR="00E9413A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post operative advice needed </w:t>
      </w:r>
    </w:p>
    <w:p w14:paraId="5F3F972E" w14:textId="65D9A2D5" w:rsidR="00E9413A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pain after treatment</w:t>
      </w:r>
    </w:p>
    <w:p w14:paraId="6948BB8A" w14:textId="7A7B317E" w:rsidR="00E9413A" w:rsidRDefault="00E9413A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Activities can be resumed immediately</w:t>
      </w:r>
    </w:p>
    <w:p w14:paraId="6326A037" w14:textId="17D233A2" w:rsidR="00020283" w:rsidRDefault="00020283" w:rsidP="00E9413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effectiveness of treatment 83% (survey of over 1,000 patients July 2017) therefore higher effectiveness than any other treatment on the market</w:t>
      </w:r>
    </w:p>
    <w:p w14:paraId="761398C7" w14:textId="77777777" w:rsidR="00020283" w:rsidRPr="00E9413A" w:rsidRDefault="00020283" w:rsidP="00020283">
      <w:pPr>
        <w:pStyle w:val="ListParagraph"/>
        <w:jc w:val="both"/>
        <w:rPr>
          <w:sz w:val="24"/>
          <w:szCs w:val="24"/>
        </w:rPr>
      </w:pPr>
    </w:p>
    <w:p w14:paraId="76BF4A97" w14:textId="77777777" w:rsidR="00020283" w:rsidRDefault="00020283" w:rsidP="00C00024">
      <w:pPr>
        <w:jc w:val="both"/>
        <w:rPr>
          <w:sz w:val="24"/>
          <w:szCs w:val="24"/>
          <w:u w:val="single"/>
        </w:rPr>
      </w:pPr>
    </w:p>
    <w:p w14:paraId="6A1EC633" w14:textId="77777777" w:rsidR="00020283" w:rsidRDefault="00020283" w:rsidP="00C00024">
      <w:pPr>
        <w:jc w:val="both"/>
        <w:rPr>
          <w:sz w:val="24"/>
          <w:szCs w:val="24"/>
          <w:u w:val="single"/>
        </w:rPr>
      </w:pPr>
    </w:p>
    <w:p w14:paraId="3781657B" w14:textId="239D71AD" w:rsidR="00C00024" w:rsidRDefault="00020283" w:rsidP="00C00024">
      <w:pPr>
        <w:jc w:val="both"/>
        <w:rPr>
          <w:sz w:val="24"/>
          <w:szCs w:val="24"/>
          <w:u w:val="single"/>
        </w:rPr>
      </w:pPr>
      <w:r w:rsidRPr="00020283">
        <w:rPr>
          <w:sz w:val="24"/>
          <w:szCs w:val="24"/>
          <w:u w:val="single"/>
        </w:rPr>
        <w:lastRenderedPageBreak/>
        <w:t>Precautions</w:t>
      </w:r>
      <w:r w:rsidR="00C00024" w:rsidRPr="00020283">
        <w:rPr>
          <w:sz w:val="24"/>
          <w:szCs w:val="24"/>
          <w:u w:val="single"/>
        </w:rPr>
        <w:t xml:space="preserve"> </w:t>
      </w:r>
    </w:p>
    <w:p w14:paraId="1EB282B8" w14:textId="3262D3F2" w:rsidR="00020283" w:rsidRDefault="00020283" w:rsidP="00C00024">
      <w:pPr>
        <w:jc w:val="both"/>
        <w:rPr>
          <w:sz w:val="24"/>
          <w:szCs w:val="24"/>
        </w:rPr>
      </w:pPr>
      <w:r w:rsidRPr="00020283">
        <w:rPr>
          <w:sz w:val="24"/>
          <w:szCs w:val="24"/>
        </w:rPr>
        <w:t xml:space="preserve">Swift is not suitable </w:t>
      </w:r>
      <w:r>
        <w:rPr>
          <w:sz w:val="24"/>
          <w:szCs w:val="24"/>
        </w:rPr>
        <w:t xml:space="preserve">for patients with Diabetes, pregnant or </w:t>
      </w:r>
      <w:r w:rsidR="008345C0">
        <w:rPr>
          <w:sz w:val="24"/>
          <w:szCs w:val="24"/>
        </w:rPr>
        <w:t>breast-feeding</w:t>
      </w:r>
      <w:r>
        <w:rPr>
          <w:sz w:val="24"/>
          <w:szCs w:val="24"/>
        </w:rPr>
        <w:t xml:space="preserve"> women, pacemakers, metal work below the knee.</w:t>
      </w:r>
    </w:p>
    <w:p w14:paraId="1469C3B5" w14:textId="6E90EBC6" w:rsidR="008345C0" w:rsidRDefault="008345C0" w:rsidP="00C00024">
      <w:pPr>
        <w:jc w:val="both"/>
        <w:rPr>
          <w:sz w:val="24"/>
          <w:szCs w:val="24"/>
          <w:u w:val="single"/>
        </w:rPr>
      </w:pPr>
      <w:r w:rsidRPr="008345C0">
        <w:rPr>
          <w:sz w:val="24"/>
          <w:szCs w:val="24"/>
          <w:u w:val="single"/>
        </w:rPr>
        <w:t>What is involved in the treatment?</w:t>
      </w:r>
    </w:p>
    <w:p w14:paraId="3CAE7A59" w14:textId="77777777" w:rsidR="008345C0" w:rsidRDefault="008345C0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 treatment is very quick taking no more than 20 minutes.</w:t>
      </w:r>
    </w:p>
    <w:p w14:paraId="48B20D61" w14:textId="3F0EE0D2" w:rsidR="008345C0" w:rsidRDefault="008345C0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A probe will be placed directly onto the verruca</w:t>
      </w:r>
      <w:r w:rsidR="00F060F1">
        <w:rPr>
          <w:sz w:val="24"/>
          <w:szCs w:val="24"/>
        </w:rPr>
        <w:t>/</w:t>
      </w:r>
      <w:r>
        <w:rPr>
          <w:sz w:val="24"/>
          <w:szCs w:val="24"/>
        </w:rPr>
        <w:t xml:space="preserve"> wart and a low wattage of </w:t>
      </w:r>
      <w:r w:rsidR="00F060F1">
        <w:rPr>
          <w:sz w:val="24"/>
          <w:szCs w:val="24"/>
        </w:rPr>
        <w:t xml:space="preserve">microwave </w:t>
      </w:r>
      <w:r w:rsidR="00190707">
        <w:rPr>
          <w:sz w:val="24"/>
          <w:szCs w:val="24"/>
        </w:rPr>
        <w:t>energy will be released for 2 seconds</w:t>
      </w:r>
      <w:r>
        <w:rPr>
          <w:sz w:val="24"/>
          <w:szCs w:val="24"/>
        </w:rPr>
        <w:t xml:space="preserve"> </w:t>
      </w:r>
      <w:r w:rsidR="00190707">
        <w:rPr>
          <w:sz w:val="24"/>
          <w:szCs w:val="24"/>
        </w:rPr>
        <w:t>this can create</w:t>
      </w:r>
      <w:r>
        <w:rPr>
          <w:sz w:val="24"/>
          <w:szCs w:val="24"/>
        </w:rPr>
        <w:t xml:space="preserve"> discomfort described as a sharp sensation</w:t>
      </w:r>
      <w:r w:rsidR="00190707">
        <w:rPr>
          <w:sz w:val="24"/>
          <w:szCs w:val="24"/>
        </w:rPr>
        <w:t>.</w:t>
      </w:r>
    </w:p>
    <w:p w14:paraId="409ED7AF" w14:textId="38D3B2E1" w:rsidR="00190707" w:rsidRDefault="00190707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 microwave energy can only travel in straight lines and can penetrate to 3.2mm therefore there is no risk of the heat spreading.</w:t>
      </w:r>
    </w:p>
    <w:p w14:paraId="2C822C5E" w14:textId="2EC9A845" w:rsidR="00F060F1" w:rsidRDefault="00F060F1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The treatment protocol requires 3 treatments 4 weeks apart then a review after 12 weeks.</w:t>
      </w:r>
    </w:p>
    <w:p w14:paraId="09492EDE" w14:textId="33658685" w:rsidR="00F060F1" w:rsidRDefault="00F060F1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Where the immune system is compromised</w:t>
      </w:r>
      <w:r w:rsidR="00672F5D">
        <w:rPr>
          <w:sz w:val="24"/>
          <w:szCs w:val="24"/>
        </w:rPr>
        <w:t>:</w:t>
      </w:r>
      <w:r>
        <w:rPr>
          <w:sz w:val="24"/>
          <w:szCs w:val="24"/>
        </w:rPr>
        <w:t xml:space="preserve"> in patients over 70 years of age, verrucae that are very long standing or patients on multiple medication the treatment protoc</w:t>
      </w:r>
      <w:r w:rsidR="00672F5D">
        <w:rPr>
          <w:sz w:val="24"/>
          <w:szCs w:val="24"/>
        </w:rPr>
        <w:t xml:space="preserve">ol may need to be adapted to have further treatments to get resolution. </w:t>
      </w:r>
    </w:p>
    <w:p w14:paraId="58E66BBD" w14:textId="1AC0202F" w:rsidR="00672F5D" w:rsidRDefault="00672F5D" w:rsidP="00C00024">
      <w:pPr>
        <w:jc w:val="both"/>
        <w:rPr>
          <w:sz w:val="24"/>
          <w:szCs w:val="24"/>
        </w:rPr>
      </w:pPr>
    </w:p>
    <w:p w14:paraId="579F5B7A" w14:textId="5026BE66" w:rsidR="00672F5D" w:rsidRPr="00672F5D" w:rsidRDefault="00672F5D" w:rsidP="00C00024">
      <w:pPr>
        <w:jc w:val="both"/>
        <w:rPr>
          <w:sz w:val="24"/>
          <w:szCs w:val="24"/>
          <w:u w:val="single"/>
        </w:rPr>
      </w:pPr>
      <w:r w:rsidRPr="00672F5D">
        <w:rPr>
          <w:sz w:val="24"/>
          <w:szCs w:val="24"/>
          <w:u w:val="single"/>
        </w:rPr>
        <w:t>Recent UK Patient Feedback Survey- 6 month clinical follow up</w:t>
      </w:r>
    </w:p>
    <w:p w14:paraId="796D3B82" w14:textId="73A134AE" w:rsidR="008345C0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 patients were interviewed post treatment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access both efficacy of Swift and overall patient satisfaction</w:t>
      </w:r>
    </w:p>
    <w:p w14:paraId="0A6EFC5D" w14:textId="43AA518F" w:rsidR="00672F5D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Patient demographics:</w:t>
      </w:r>
    </w:p>
    <w:p w14:paraId="7807C6C5" w14:textId="3FF934E3" w:rsidR="00672F5D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93% were over 18</w:t>
      </w:r>
    </w:p>
    <w:p w14:paraId="566ECC1E" w14:textId="34812820" w:rsidR="00672F5D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Over half had multiple verrucae</w:t>
      </w:r>
    </w:p>
    <w:p w14:paraId="59ED2A77" w14:textId="11CB6863" w:rsidR="00672F5D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93% of patients had their verrucae for over a year</w:t>
      </w:r>
    </w:p>
    <w:p w14:paraId="4370623A" w14:textId="4AD8932C" w:rsidR="00672F5D" w:rsidRPr="00020283" w:rsidRDefault="00672F5D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8 out of 10 had previously tried other treatments</w:t>
      </w:r>
    </w:p>
    <w:p w14:paraId="2A04B497" w14:textId="4032F1D5" w:rsidR="00F5000C" w:rsidRDefault="00672F5D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D2ACF">
        <w:rPr>
          <w:sz w:val="24"/>
          <w:szCs w:val="24"/>
        </w:rPr>
        <w:t xml:space="preserve">Treatment </w:t>
      </w:r>
      <w:r w:rsidR="002D2ACF" w:rsidRPr="002D2ACF">
        <w:rPr>
          <w:sz w:val="24"/>
          <w:szCs w:val="24"/>
        </w:rPr>
        <w:t>efficacy: 77% of patients surveyed had completed resolution at 6 months post treatment</w:t>
      </w:r>
      <w:r w:rsidR="002D2ACF">
        <w:rPr>
          <w:sz w:val="24"/>
          <w:szCs w:val="24"/>
        </w:rPr>
        <w:t>. In the case of multiple verrucae, where there wasn’t full resolution, over half the patients reported at least one or more lesions resolving</w:t>
      </w:r>
    </w:p>
    <w:p w14:paraId="7D744EEB" w14:textId="65641E6A" w:rsidR="002D2ACF" w:rsidRDefault="002D2ACF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72% of patients that previously described their lesions as painful stated that they felt a reduction in pain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the Swift treatment</w:t>
      </w:r>
    </w:p>
    <w:p w14:paraId="4CEFA9D7" w14:textId="2793C6AC" w:rsidR="002D2ACF" w:rsidRDefault="002D2ACF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proofErr w:type="gramStart"/>
      <w:r>
        <w:rPr>
          <w:sz w:val="24"/>
          <w:szCs w:val="24"/>
        </w:rPr>
        <w:t>%  of</w:t>
      </w:r>
      <w:proofErr w:type="gramEnd"/>
      <w:r>
        <w:rPr>
          <w:sz w:val="24"/>
          <w:szCs w:val="24"/>
        </w:rPr>
        <w:t xml:space="preserve"> patients that experienced resolution had four or less Swift treatments</w:t>
      </w:r>
    </w:p>
    <w:p w14:paraId="6B396BDB" w14:textId="073D16B0" w:rsidR="002D2ACF" w:rsidRDefault="002D2ACF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46% of patients that reported </w:t>
      </w:r>
      <w:r w:rsidR="006E63FD">
        <w:rPr>
          <w:sz w:val="24"/>
          <w:szCs w:val="24"/>
        </w:rPr>
        <w:t>resolution, also stated that lesions that were not directly treated also resolved</w:t>
      </w:r>
    </w:p>
    <w:p w14:paraId="4D9C01FA" w14:textId="25B8CCB6" w:rsidR="006E63FD" w:rsidRDefault="006E63FD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was reported that there was no increase in the size or number of verrucae during the treatment</w:t>
      </w:r>
    </w:p>
    <w:p w14:paraId="3D921A17" w14:textId="3DAB0646" w:rsidR="006E63FD" w:rsidRDefault="006E63FD" w:rsidP="002D2AC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98% of patients were able to </w:t>
      </w:r>
      <w:proofErr w:type="gramStart"/>
      <w:r>
        <w:rPr>
          <w:sz w:val="24"/>
          <w:szCs w:val="24"/>
        </w:rPr>
        <w:t>continue on</w:t>
      </w:r>
      <w:proofErr w:type="gramEnd"/>
      <w:r>
        <w:rPr>
          <w:sz w:val="24"/>
          <w:szCs w:val="24"/>
        </w:rPr>
        <w:t xml:space="preserve"> with their day as normal and have had no problems since treatment</w:t>
      </w:r>
    </w:p>
    <w:p w14:paraId="12D85779" w14:textId="29ACFBBC" w:rsidR="002D2ACF" w:rsidRPr="00FC68AC" w:rsidRDefault="006E63FD" w:rsidP="00FC68A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95% of patients would recommend Swift treatment</w:t>
      </w:r>
    </w:p>
    <w:p w14:paraId="55B41A4B" w14:textId="1269F8A1" w:rsidR="007E608A" w:rsidRPr="007E608A" w:rsidRDefault="007E608A" w:rsidP="00020283">
      <w:pPr>
        <w:pStyle w:val="ListParagraph"/>
        <w:jc w:val="both"/>
        <w:rPr>
          <w:sz w:val="24"/>
          <w:szCs w:val="24"/>
        </w:rPr>
      </w:pPr>
    </w:p>
    <w:p w14:paraId="5B76FA44" w14:textId="77777777" w:rsidR="00F5000C" w:rsidRPr="007E608A" w:rsidRDefault="00F5000C" w:rsidP="00C00024">
      <w:pPr>
        <w:jc w:val="both"/>
        <w:rPr>
          <w:sz w:val="24"/>
          <w:szCs w:val="24"/>
        </w:rPr>
      </w:pPr>
    </w:p>
    <w:sectPr w:rsidR="00F5000C" w:rsidRPr="007E60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876B" w14:textId="77777777" w:rsidR="00662306" w:rsidRDefault="00662306" w:rsidP="007E608A">
      <w:pPr>
        <w:spacing w:after="0" w:line="240" w:lineRule="auto"/>
      </w:pPr>
      <w:r>
        <w:separator/>
      </w:r>
    </w:p>
  </w:endnote>
  <w:endnote w:type="continuationSeparator" w:id="0">
    <w:p w14:paraId="510C9BA3" w14:textId="77777777" w:rsidR="00662306" w:rsidRDefault="00662306" w:rsidP="007E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ADF6" w14:textId="77777777" w:rsidR="00662306" w:rsidRDefault="00662306" w:rsidP="007E608A">
      <w:pPr>
        <w:spacing w:after="0" w:line="240" w:lineRule="auto"/>
      </w:pPr>
      <w:r>
        <w:separator/>
      </w:r>
    </w:p>
  </w:footnote>
  <w:footnote w:type="continuationSeparator" w:id="0">
    <w:p w14:paraId="6F4E713E" w14:textId="77777777" w:rsidR="00662306" w:rsidRDefault="00662306" w:rsidP="007E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16D4" w14:textId="19763088" w:rsidR="007E608A" w:rsidRDefault="007E608A" w:rsidP="007E608A">
    <w:pPr>
      <w:pStyle w:val="Header"/>
      <w:jc w:val="right"/>
    </w:pPr>
    <w:r>
      <w:rPr>
        <w:noProof/>
      </w:rPr>
      <w:drawing>
        <wp:inline distT="0" distB="0" distL="0" distR="0" wp14:anchorId="66308C73" wp14:editId="69113FD3">
          <wp:extent cx="2038350" cy="549399"/>
          <wp:effectExtent l="0" t="0" r="0" b="317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FR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10" cy="57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6D57"/>
    <w:multiLevelType w:val="hybridMultilevel"/>
    <w:tmpl w:val="721068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1E5DD8"/>
    <w:multiLevelType w:val="hybridMultilevel"/>
    <w:tmpl w:val="B546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2F1"/>
    <w:multiLevelType w:val="hybridMultilevel"/>
    <w:tmpl w:val="B830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16B28"/>
    <w:multiLevelType w:val="hybridMultilevel"/>
    <w:tmpl w:val="6C1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5AC8"/>
    <w:multiLevelType w:val="hybridMultilevel"/>
    <w:tmpl w:val="0BDA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4"/>
    <w:rsid w:val="00020283"/>
    <w:rsid w:val="00021763"/>
    <w:rsid w:val="00190707"/>
    <w:rsid w:val="002D2ACF"/>
    <w:rsid w:val="0033061E"/>
    <w:rsid w:val="00456415"/>
    <w:rsid w:val="00570315"/>
    <w:rsid w:val="00621A39"/>
    <w:rsid w:val="00662306"/>
    <w:rsid w:val="00672F5D"/>
    <w:rsid w:val="006D51C8"/>
    <w:rsid w:val="006E63FD"/>
    <w:rsid w:val="00724DBB"/>
    <w:rsid w:val="007E608A"/>
    <w:rsid w:val="008345C0"/>
    <w:rsid w:val="00A05745"/>
    <w:rsid w:val="00A97B82"/>
    <w:rsid w:val="00AF5805"/>
    <w:rsid w:val="00C00024"/>
    <w:rsid w:val="00C3508E"/>
    <w:rsid w:val="00D046A6"/>
    <w:rsid w:val="00E6328C"/>
    <w:rsid w:val="00E9413A"/>
    <w:rsid w:val="00F060F1"/>
    <w:rsid w:val="00F5000C"/>
    <w:rsid w:val="00F813C7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51F4"/>
  <w15:chartTrackingRefBased/>
  <w15:docId w15:val="{5511CBEF-4A15-416F-B606-037D341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8A"/>
  </w:style>
  <w:style w:type="paragraph" w:styleId="Footer">
    <w:name w:val="footer"/>
    <w:basedOn w:val="Normal"/>
    <w:link w:val="FooterChar"/>
    <w:uiPriority w:val="99"/>
    <w:unhideWhenUsed/>
    <w:rsid w:val="007E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Dunkley</dc:creator>
  <cp:keywords/>
  <dc:description/>
  <cp:lastModifiedBy>liza dunkley</cp:lastModifiedBy>
  <cp:revision>2</cp:revision>
  <dcterms:created xsi:type="dcterms:W3CDTF">2022-03-22T13:43:00Z</dcterms:created>
  <dcterms:modified xsi:type="dcterms:W3CDTF">2022-03-22T13:43:00Z</dcterms:modified>
</cp:coreProperties>
</file>